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b/>
          <w:sz w:val="28"/>
          <w:szCs w:val="28"/>
        </w:rPr>
        <w:t xml:space="preserve">Деловая программа </w:t>
      </w:r>
      <w:r>
        <w:rPr>
          <w:rFonts w:cs="Times New Roman" w:ascii="PT Astra Serif" w:hAnsi="PT Astra Serif"/>
          <w:b/>
          <w:sz w:val="28"/>
          <w:szCs w:val="28"/>
          <w:lang w:val="en-US"/>
        </w:rPr>
        <w:t xml:space="preserve">VII </w:t>
      </w:r>
      <w:r>
        <w:rPr>
          <w:rFonts w:eastAsia="Times New Roman" w:cs="Times New Roman" w:ascii="PT Astra Serif" w:hAnsi="PT Astra Serif"/>
          <w:b/>
          <w:color w:val="auto"/>
          <w:kern w:val="0"/>
          <w:sz w:val="28"/>
          <w:szCs w:val="28"/>
          <w:lang w:val="ru-RU" w:eastAsia="ru-RU" w:bidi="ar-SA"/>
        </w:rPr>
        <w:t>Р</w:t>
      </w:r>
      <w:r>
        <w:rPr>
          <w:rFonts w:cs="Times New Roman" w:ascii="PT Astra Serif" w:hAnsi="PT Astra Serif"/>
          <w:b/>
          <w:sz w:val="28"/>
          <w:szCs w:val="28"/>
        </w:rPr>
        <w:t xml:space="preserve">егионального чемпионата «Молодые профессионалы» </w:t>
      </w:r>
    </w:p>
    <w:p>
      <w:pPr>
        <w:pStyle w:val="Normal"/>
        <w:spacing w:before="0" w:after="0"/>
        <w:jc w:val="center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b/>
          <w:sz w:val="28"/>
          <w:szCs w:val="28"/>
        </w:rPr>
        <w:t>(</w:t>
      </w:r>
      <w:r>
        <w:rPr>
          <w:rFonts w:cs="Times New Roman" w:ascii="PT Astra Serif" w:hAnsi="PT Astra Serif"/>
          <w:b/>
          <w:sz w:val="28"/>
          <w:szCs w:val="28"/>
          <w:lang w:val="en-US"/>
        </w:rPr>
        <w:t>WorldSkills</w:t>
      </w:r>
      <w:r>
        <w:rPr>
          <w:rFonts w:cs="Times New Roman" w:ascii="PT Astra Serif" w:hAnsi="PT Astra Serif"/>
          <w:b/>
          <w:sz w:val="28"/>
          <w:szCs w:val="28"/>
        </w:rPr>
        <w:t xml:space="preserve"> </w:t>
      </w:r>
      <w:r>
        <w:rPr>
          <w:rFonts w:cs="Times New Roman" w:ascii="PT Astra Serif" w:hAnsi="PT Astra Serif"/>
          <w:b/>
          <w:sz w:val="28"/>
          <w:szCs w:val="28"/>
          <w:lang w:val="en-US"/>
        </w:rPr>
        <w:t>Russia</w:t>
      </w:r>
      <w:r>
        <w:rPr>
          <w:rFonts w:cs="Times New Roman" w:ascii="PT Astra Serif" w:hAnsi="PT Astra Serif"/>
          <w:b/>
          <w:sz w:val="28"/>
          <w:szCs w:val="28"/>
        </w:rPr>
        <w:t>)</w:t>
      </w:r>
      <w:r>
        <w:rPr>
          <w:rFonts w:cs="Times New Roman" w:ascii="PT Astra Serif" w:hAnsi="PT Astra Serif"/>
          <w:b/>
          <w:bCs/>
          <w:sz w:val="28"/>
          <w:szCs w:val="28"/>
        </w:rPr>
        <w:t xml:space="preserve"> в Тульской области</w:t>
      </w:r>
    </w:p>
    <w:p>
      <w:pPr>
        <w:pStyle w:val="Normal"/>
        <w:jc w:val="center"/>
        <w:rPr>
          <w:rFonts w:cs="Times New Roman"/>
          <w:b/>
          <w:b/>
          <w:bCs/>
        </w:rPr>
      </w:pPr>
      <w:r>
        <w:rPr>
          <w:rFonts w:ascii="PT Astra Serif" w:hAnsi="PT Astra Serif"/>
          <w:sz w:val="26"/>
          <w:szCs w:val="26"/>
        </w:rPr>
      </w:r>
    </w:p>
    <w:tbl>
      <w:tblPr>
        <w:tblStyle w:val="a3"/>
        <w:tblW w:w="15538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17"/>
        <w:gridCol w:w="14"/>
        <w:gridCol w:w="2577"/>
        <w:gridCol w:w="3271"/>
        <w:gridCol w:w="2318"/>
        <w:gridCol w:w="3"/>
        <w:gridCol w:w="3005"/>
        <w:gridCol w:w="189"/>
        <w:gridCol w:w="3344"/>
      </w:tblGrid>
      <w:tr>
        <w:trPr/>
        <w:tc>
          <w:tcPr>
            <w:tcW w:w="817" w:type="dxa"/>
            <w:tcBorders/>
            <w:shd w:color="auto" w:fill="A8D08D" w:themeFill="accent6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Дата</w:t>
            </w:r>
          </w:p>
        </w:tc>
        <w:tc>
          <w:tcPr>
            <w:tcW w:w="14721" w:type="dxa"/>
            <w:gridSpan w:val="8"/>
            <w:tcBorders/>
            <w:shd w:color="auto" w:fill="A8D08D" w:themeFill="accent6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PT Astra Serif" w:hAnsi="PT Astra Serif" w:eastAsiaTheme="minorHAnsi"/>
                <w:b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26.10.2020</w:t>
            </w:r>
          </w:p>
        </w:tc>
      </w:tr>
      <w:tr>
        <w:trPr/>
        <w:tc>
          <w:tcPr>
            <w:tcW w:w="817" w:type="dxa"/>
            <w:tcBorders/>
            <w:shd w:color="auto" w:fill="A8D08D" w:themeFill="accent6" w:themeFillTint="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Тема дня</w:t>
            </w:r>
          </w:p>
        </w:tc>
        <w:tc>
          <w:tcPr>
            <w:tcW w:w="14721" w:type="dxa"/>
            <w:gridSpan w:val="8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cs="Times New Roman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PT Astra Serif" w:hAnsi="PT Astra Serif" w:eastAsiaTheme="minorHAnsi"/>
                <w:b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 xml:space="preserve">Пленарное заседание </w:t>
            </w:r>
            <w:r>
              <w:rPr>
                <w:rFonts w:eastAsia="Calibri" w:cs="Times New Roman" w:ascii="PT Astra Serif" w:hAnsi="PT Astra Serif" w:eastAsiaTheme="minorHAnsi"/>
                <w:b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Региональн</w:t>
            </w:r>
            <w:r>
              <w:rPr>
                <w:rFonts w:eastAsia="Calibri" w:cs="Times New Roman" w:ascii="PT Astra Serif" w:hAnsi="PT Astra Serif" w:eastAsiaTheme="minorHAnsi"/>
                <w:b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 xml:space="preserve">ой </w:t>
            </w:r>
            <w:r>
              <w:rPr>
                <w:rFonts w:eastAsia="Calibri" w:cs="Times New Roman" w:ascii="PT Astra Serif" w:hAnsi="PT Astra Serif" w:eastAsiaTheme="minorHAnsi"/>
                <w:b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 xml:space="preserve"> научно-практическ</w:t>
            </w:r>
            <w:r>
              <w:rPr>
                <w:rFonts w:eastAsia="Calibri" w:cs="Times New Roman" w:ascii="PT Astra Serif" w:hAnsi="PT Astra Serif" w:eastAsiaTheme="minorHAnsi"/>
                <w:b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 xml:space="preserve">ой </w:t>
            </w:r>
            <w:r>
              <w:rPr>
                <w:rFonts w:eastAsia="Calibri" w:cs="Times New Roman" w:ascii="PT Astra Serif" w:hAnsi="PT Astra Serif" w:eastAsiaTheme="minorHAnsi"/>
                <w:b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конференци</w:t>
            </w:r>
            <w:r>
              <w:rPr>
                <w:rFonts w:eastAsia="Calibri" w:cs="Times New Roman" w:ascii="PT Astra Serif" w:hAnsi="PT Astra Serif" w:eastAsiaTheme="minorHAnsi"/>
                <w:b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и</w:t>
            </w:r>
            <w:r>
              <w:rPr>
                <w:rFonts w:eastAsia="Calibri" w:cs="Times New Roman" w:ascii="PT Astra Serif" w:hAnsi="PT Astra Serif" w:eastAsiaTheme="minorHAnsi"/>
                <w:b/>
                <w:i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«Профессиональная подготовка кадров системы среднего профессионального образования в современных реалиях»</w:t>
            </w:r>
          </w:p>
        </w:tc>
      </w:tr>
      <w:tr>
        <w:trPr/>
        <w:tc>
          <w:tcPr>
            <w:tcW w:w="81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i/>
                <w:kern w:val="0"/>
                <w:sz w:val="24"/>
                <w:szCs w:val="24"/>
                <w:lang w:val="ru-RU" w:eastAsia="en-US" w:bidi="ar-SA"/>
              </w:rPr>
              <w:t>Время</w:t>
            </w:r>
          </w:p>
        </w:tc>
        <w:tc>
          <w:tcPr>
            <w:tcW w:w="2591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i/>
                <w:kern w:val="0"/>
                <w:sz w:val="24"/>
                <w:szCs w:val="24"/>
                <w:lang w:val="ru-RU" w:eastAsia="en-US" w:bidi="ar-SA"/>
              </w:rPr>
              <w:t>Ссылка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i/>
                <w:kern w:val="0"/>
                <w:sz w:val="24"/>
                <w:szCs w:val="24"/>
                <w:lang w:val="ru-RU" w:eastAsia="en-US" w:bidi="ar-SA"/>
              </w:rPr>
              <w:t>для подключения</w:t>
            </w:r>
          </w:p>
        </w:tc>
        <w:tc>
          <w:tcPr>
            <w:tcW w:w="327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i/>
                <w:kern w:val="0"/>
                <w:sz w:val="24"/>
                <w:szCs w:val="24"/>
                <w:lang w:val="ru-RU" w:eastAsia="en-US" w:bidi="ar-SA"/>
              </w:rPr>
              <w:t>Мероприятие</w:t>
            </w:r>
          </w:p>
        </w:tc>
        <w:tc>
          <w:tcPr>
            <w:tcW w:w="232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i/>
                <w:kern w:val="0"/>
                <w:sz w:val="24"/>
                <w:szCs w:val="24"/>
                <w:lang w:val="ru-RU" w:eastAsia="en-US" w:bidi="ar-SA"/>
              </w:rPr>
              <w:t>Категория участников</w:t>
            </w:r>
          </w:p>
        </w:tc>
        <w:tc>
          <w:tcPr>
            <w:tcW w:w="3194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i/>
                <w:kern w:val="0"/>
                <w:sz w:val="24"/>
                <w:szCs w:val="24"/>
                <w:lang w:val="ru-RU" w:eastAsia="en-US" w:bidi="ar-SA"/>
              </w:rPr>
              <w:t>Темы для обсуждения</w:t>
            </w:r>
          </w:p>
        </w:tc>
        <w:tc>
          <w:tcPr>
            <w:tcW w:w="334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i/>
                <w:kern w:val="0"/>
                <w:sz w:val="24"/>
                <w:szCs w:val="24"/>
                <w:lang w:val="ru-RU" w:eastAsia="en-US" w:bidi="ar-SA"/>
              </w:rPr>
              <w:t>Спикеры</w:t>
            </w:r>
          </w:p>
        </w:tc>
      </w:tr>
      <w:tr>
        <w:trPr>
          <w:trHeight w:val="856" w:hRule="atLeast"/>
        </w:trPr>
        <w:tc>
          <w:tcPr>
            <w:tcW w:w="817" w:type="dxa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10.00 – 13.00</w:t>
            </w:r>
          </w:p>
        </w:tc>
        <w:tc>
          <w:tcPr>
            <w:tcW w:w="2591" w:type="dxa"/>
            <w:gridSpan w:val="2"/>
            <w:vMerge w:val="restart"/>
            <w:tcBorders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PT Astra Serif" w:hAnsi="PT Astra Serif" w:eastAsia="PT Astra Serif" w:cs="PT Astra Serif"/>
                <w:color w:val="0000FF"/>
                <w:sz w:val="24"/>
                <w:szCs w:val="24"/>
                <w:u w:val="single"/>
              </w:rPr>
            </w:pPr>
            <w:r>
              <w:rPr>
                <w:rFonts w:eastAsia="PT Astra Serif" w:cs="PT Astra Serif" w:ascii="PT Astra Serif" w:hAnsi="PT Astra Serif"/>
                <w:color w:val="0000FF"/>
                <w:sz w:val="24"/>
                <w:szCs w:val="24"/>
                <w:u w:val="single"/>
                <w:lang w:eastAsia="ru-RU"/>
              </w:rPr>
              <w:t>https://etutorium.com/auth/quicksignup.html?token=8f56e4a755b31b94c22687e555b31b94c2200e24</w:t>
            </w:r>
          </w:p>
        </w:tc>
        <w:tc>
          <w:tcPr>
            <w:tcW w:w="3271" w:type="dxa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Пленарное заседание Региональной научно-практической конференции «»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PT Astra Serif" w:hAnsi="PT Astra Serif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i/>
                <w:kern w:val="0"/>
                <w:sz w:val="24"/>
                <w:szCs w:val="24"/>
                <w:lang w:val="ru-RU" w:eastAsia="en-US" w:bidi="ar-SA"/>
              </w:rPr>
              <w:t>Модератор: Зябрева О.В., директор ГПОУ ТО «Щекинский политехнический колледж», председатель Совета директоров профессиональных образовательных учреждений Тульской области</w:t>
            </w:r>
          </w:p>
        </w:tc>
        <w:tc>
          <w:tcPr>
            <w:tcW w:w="2321" w:type="dxa"/>
            <w:gridSpan w:val="2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Руководители или заместители руководителей профессиональных образовательных организаций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3194" w:type="dxa"/>
            <w:gridSpan w:val="2"/>
            <w:tcBorders/>
          </w:tcPr>
          <w:p>
            <w:pPr>
              <w:pStyle w:val="ListParagraph"/>
              <w:widowControl w:val="false"/>
              <w:spacing w:lineRule="auto" w:line="240" w:before="0" w:after="0"/>
              <w:ind w:left="29" w:hanging="0"/>
              <w:contextualSpacing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iCs/>
                <w:kern w:val="0"/>
                <w:sz w:val="24"/>
                <w:szCs w:val="24"/>
                <w:lang w:val="ru-RU" w:eastAsia="en-US" w:bidi="ar-SA"/>
              </w:rPr>
              <w:t>Приветственное слово министра образования Тульской области</w:t>
            </w:r>
          </w:p>
        </w:tc>
        <w:tc>
          <w:tcPr>
            <w:tcW w:w="334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Шевелева А.А., Министр образования Тульской области</w:t>
            </w:r>
          </w:p>
        </w:tc>
      </w:tr>
      <w:tr>
        <w:trPr>
          <w:trHeight w:val="1697" w:hRule="atLeast"/>
        </w:trPr>
        <w:tc>
          <w:tcPr>
            <w:tcW w:w="817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2591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3271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2321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3194" w:type="dxa"/>
            <w:gridSpan w:val="2"/>
            <w:tcBorders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left"/>
              <w:rPr>
                <w:rFonts w:ascii="PT Astra Serif" w:hAnsi="PT Astra Serif" w:cs="Times New Roman"/>
                <w:kern w:val="0"/>
                <w:sz w:val="24"/>
                <w:szCs w:val="24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1. Чемпионатное движение «Молодые профессионалы (WorldSkills Russia)» как эффективная модель организации профессиональной навигации по востребованным для региона профессиям</w:t>
            </w:r>
          </w:p>
        </w:tc>
        <w:tc>
          <w:tcPr>
            <w:tcW w:w="334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Насонов С.Н.</w:t>
            </w: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,</w:t>
            </w: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 xml:space="preserve"> </w:t>
            </w:r>
            <w:r>
              <w:rPr>
                <w:rFonts w:eastAsia="Calibri" w:ascii="PT Astra Serif" w:hAnsi="PT Astra Serif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координатор проведения демонстрационного экзамена по стандартам Ворлдскиллс Россия в Тульской области</w:t>
            </w: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PT Astra Serif" w:hAnsi="PT Astra Serif"/>
                <w:color w:val="000000"/>
                <w:kern w:val="0"/>
                <w:sz w:val="24"/>
                <w:szCs w:val="24"/>
                <w:shd w:fill="auto" w:val="clear"/>
                <w:lang w:val="ru-RU" w:eastAsia="x-none" w:bidi="ar-SA"/>
              </w:rPr>
              <w:t xml:space="preserve">регионального координационного центра движения «Молодые профессионалы» (WorldSkills Russia), </w:t>
            </w:r>
            <w:r>
              <w:rPr>
                <w:rFonts w:eastAsia="Calibri" w:cs="Times New Roman" w:ascii="PT Astra Serif" w:hAnsi="PT Astra Serif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заместитель директора по УПР ГПОУ ТО «Т</w:t>
            </w:r>
            <w:r>
              <w:rPr>
                <w:rFonts w:eastAsia="Calibri" w:cs="Times New Roman" w:ascii="PT Astra Serif" w:hAnsi="PT Astra Serif" w:eastAsiaTheme="minorHAnsi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КСиОТ</w:t>
            </w:r>
            <w:r>
              <w:rPr>
                <w:rFonts w:eastAsia="Calibri" w:cs="Times New Roman" w:ascii="PT Astra Serif" w:hAnsi="PT Astra Serif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»</w:t>
            </w:r>
          </w:p>
        </w:tc>
      </w:tr>
      <w:tr>
        <w:trPr>
          <w:trHeight w:val="1107" w:hRule="atLeast"/>
        </w:trPr>
        <w:tc>
          <w:tcPr>
            <w:tcW w:w="81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2591" w:type="dxa"/>
            <w:gridSpan w:val="2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3271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2321" w:type="dxa"/>
            <w:gridSpan w:val="2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3194" w:type="dxa"/>
            <w:gridSpan w:val="2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16" w:before="0" w:after="0"/>
              <w:ind w:hanging="0"/>
              <w:jc w:val="left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2. Эффективное использование обновленной МТБ учреждения для обучения</w:t>
            </w:r>
          </w:p>
        </w:tc>
        <w:tc>
          <w:tcPr>
            <w:tcW w:w="3344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16" w:before="0" w:after="0"/>
              <w:ind w:left="23" w:hanging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Глотов О.А. директор ГПОУ ТО «Тульский сельскохозяйственный колледж имени И.С. Ефанова»</w:t>
            </w:r>
          </w:p>
        </w:tc>
      </w:tr>
      <w:tr>
        <w:trPr>
          <w:trHeight w:val="1697" w:hRule="atLeast"/>
        </w:trPr>
        <w:tc>
          <w:tcPr>
            <w:tcW w:w="81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2591" w:type="dxa"/>
            <w:gridSpan w:val="2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3271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2321" w:type="dxa"/>
            <w:gridSpan w:val="2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3194" w:type="dxa"/>
            <w:gridSpan w:val="2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16" w:before="0" w:after="0"/>
              <w:ind w:left="29" w:hanging="0"/>
              <w:jc w:val="left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 xml:space="preserve">3. О концепции функционирования </w:t>
            </w:r>
            <w:r>
              <w:rPr>
                <w:rFonts w:eastAsia="Calibri" w:cs="" w:ascii="PT Astra Serif" w:hAnsi="PT Astra Serif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ц</w:t>
            </w: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ентра опережающей профессиональной подготовки в рамках реализации федерального проекта «Молодые профессионалы» (Повышение конкурентоспособности профессионального образования)». Презентация платформы.</w:t>
            </w:r>
          </w:p>
        </w:tc>
        <w:tc>
          <w:tcPr>
            <w:tcW w:w="3344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32" w:hanging="0"/>
              <w:jc w:val="left"/>
              <w:rPr>
                <w:rFonts w:ascii="PT Astra Serif" w:hAnsi="PT Astra Serif" w:eastAsia="Calibri" w:cs="Times New Roman"/>
                <w:i w:val="false"/>
                <w:i w:val="false"/>
                <w:i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i w:val="false"/>
                <w:iCs w:val="false"/>
                <w:kern w:val="0"/>
                <w:sz w:val="24"/>
                <w:szCs w:val="24"/>
                <w:lang w:val="ru-RU" w:eastAsia="en-US" w:bidi="ar-SA"/>
              </w:rPr>
              <w:t>Жильцов М.Ю., руководитель Центра опережающей профессиональной подготовки Тульской области (ГПОУ ТО «</w:t>
            </w:r>
            <w:r>
              <w:rPr>
                <w:rFonts w:eastAsia="Calibri" w:cs="Times New Roman" w:ascii="PT Astra Serif" w:hAnsi="PT Astra Serif" w:eastAsiaTheme="minorHAnsi"/>
                <w:i w:val="false"/>
                <w:i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ТГМК</w:t>
            </w:r>
            <w:r>
              <w:rPr>
                <w:rFonts w:eastAsia="Calibri" w:cs="Times New Roman" w:ascii="PT Astra Serif" w:hAnsi="PT Astra Serif"/>
                <w:i w:val="false"/>
                <w:iCs w:val="false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PT Astra Serif" w:hAnsi="PT Astra Serif"/>
                <w:i w:val="false"/>
                <w:iCs w:val="false"/>
                <w:kern w:val="0"/>
                <w:sz w:val="24"/>
                <w:szCs w:val="24"/>
                <w:lang w:val="ru-RU" w:eastAsia="en-US" w:bidi="ar-SA"/>
              </w:rPr>
              <w:t>им. Н. Демидова»</w:t>
            </w:r>
            <w:r>
              <w:rPr>
                <w:rFonts w:eastAsia="Calibri" w:cs="Times New Roman" w:ascii="PT Astra Serif" w:hAnsi="PT Astra Serif"/>
                <w:i w:val="false"/>
                <w:iCs w:val="false"/>
                <w:kern w:val="0"/>
                <w:sz w:val="24"/>
                <w:szCs w:val="24"/>
                <w:lang w:val="ru-RU" w:eastAsia="en-US" w:bidi="ar-SA"/>
              </w:rPr>
              <w:t>)</w:t>
            </w:r>
          </w:p>
        </w:tc>
      </w:tr>
      <w:tr>
        <w:trPr>
          <w:trHeight w:val="735" w:hRule="atLeast"/>
        </w:trPr>
        <w:tc>
          <w:tcPr>
            <w:tcW w:w="81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2591" w:type="dxa"/>
            <w:gridSpan w:val="2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3271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2321" w:type="dxa"/>
            <w:gridSpan w:val="2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3194" w:type="dxa"/>
            <w:gridSpan w:val="2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contextualSpacing/>
              <w:jc w:val="left"/>
              <w:rPr>
                <w:rFonts w:ascii="PT Astra Serif" w:hAnsi="PT Astra Serif" w:eastAsia="Calibri" w:cs="Times New Roman"/>
                <w:kern w:val="0"/>
                <w:sz w:val="24"/>
                <w:szCs w:val="24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4. Общие задачи проекта «Профиссионалитет»</w:t>
            </w:r>
          </w:p>
        </w:tc>
        <w:tc>
          <w:tcPr>
            <w:tcW w:w="3344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PT Astra Serif" w:hAnsi="PT Astra Serif"/>
                <w:i w:val="false"/>
                <w:i w:val="false"/>
                <w:iCs w:val="false"/>
                <w:sz w:val="24"/>
              </w:rPr>
            </w:pPr>
            <w:r>
              <w:rPr>
                <w:rFonts w:cs="Times New Roman" w:ascii="PT Astra Serif" w:hAnsi="PT Astra Serif"/>
                <w:i w:val="false"/>
                <w:iCs w:val="false"/>
                <w:sz w:val="24"/>
                <w:szCs w:val="24"/>
              </w:rPr>
              <w:t>Ефремова Г.Н. з</w:t>
            </w:r>
            <w:r>
              <w:rPr>
                <w:rFonts w:ascii="PT Astra Serif" w:hAnsi="PT Astra Serif"/>
                <w:b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аместитель директора по учебной работе </w:t>
            </w:r>
            <w:r>
              <w:rPr>
                <w:rFonts w:eastAsia="Calibri" w:cs="Times New Roman" w:ascii="PT Astra Serif" w:hAnsi="PT Astra Serif"/>
                <w:b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val="ru-RU" w:eastAsia="en-US" w:bidi="ar-SA"/>
              </w:rPr>
              <w:t>ГПОУ ТО «Щекинский политехнический колледж»</w:t>
            </w:r>
          </w:p>
        </w:tc>
      </w:tr>
      <w:tr>
        <w:trPr>
          <w:trHeight w:val="1140" w:hRule="atLeast"/>
        </w:trPr>
        <w:tc>
          <w:tcPr>
            <w:tcW w:w="81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2591" w:type="dxa"/>
            <w:gridSpan w:val="2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3271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2321" w:type="dxa"/>
            <w:gridSpan w:val="2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3194" w:type="dxa"/>
            <w:gridSpan w:val="2"/>
            <w:tcBorders>
              <w:top w:val="nil"/>
            </w:tcBorders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false"/>
              <w:bidi w:val="0"/>
              <w:spacing w:lineRule="auto" w:line="240" w:before="0" w:after="0"/>
              <w:ind w:hanging="0"/>
              <w:contextualSpacing/>
              <w:jc w:val="left"/>
              <w:rPr>
                <w:rFonts w:ascii="PT Astra Serif" w:hAnsi="PT Astra Serif"/>
                <w:kern w:val="0"/>
                <w:sz w:val="24"/>
                <w:szCs w:val="24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5. Эффективное трудоустройство как показатель адаптации выпускников образовательных организаций на рынке труда</w:t>
            </w:r>
          </w:p>
        </w:tc>
        <w:tc>
          <w:tcPr>
            <w:tcW w:w="3344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PT Astra Serif" w:hAnsi="PT Astra Serif" w:cs="Times New Roman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PT Astra Serif" w:hAnsi="PT Astra Serif" w:eastAsiaTheme="minorHAnsi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 xml:space="preserve">Зиновьева Е.В., руководитель регионального центра содействия трудоустройству выпускников профессиональных образовательных организаций Тульской области </w:t>
            </w:r>
            <w:r>
              <w:rPr>
                <w:rFonts w:eastAsia="Calibri" w:cs="Times New Roman" w:ascii="PT Astra Serif" w:hAnsi="PT Astra Serif" w:eastAsiaTheme="minorHAnsi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(</w:t>
            </w:r>
            <w:r>
              <w:rPr>
                <w:rFonts w:eastAsia="Calibri" w:cs="Times New Roman" w:ascii="PT Astra Serif" w:hAnsi="PT Astra Serif"/>
                <w:i w:val="false"/>
                <w:iCs w:val="false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ГПОУ ТО «</w:t>
            </w:r>
            <w:r>
              <w:rPr>
                <w:rFonts w:eastAsia="Calibri" w:cs="Times New Roman" w:ascii="PT Astra Serif" w:hAnsi="PT Astra Serif"/>
                <w:i w:val="false"/>
                <w:iCs w:val="false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ТЭК»)</w:t>
            </w:r>
          </w:p>
        </w:tc>
      </w:tr>
      <w:tr>
        <w:trPr>
          <w:trHeight w:val="505" w:hRule="atLeast"/>
        </w:trPr>
        <w:tc>
          <w:tcPr>
            <w:tcW w:w="817" w:type="dxa"/>
            <w:tcBorders>
              <w:top w:val="nil"/>
            </w:tcBorders>
            <w:shd w:fill="AFD09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Дата</w:t>
            </w:r>
          </w:p>
        </w:tc>
        <w:tc>
          <w:tcPr>
            <w:tcW w:w="14721" w:type="dxa"/>
            <w:gridSpan w:val="8"/>
            <w:tcBorders>
              <w:top w:val="nil"/>
            </w:tcBorders>
            <w:shd w:fill="AFD09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Calibri" w:cs="Times New Roman"/>
                <w:b/>
                <w:b/>
                <w:bCs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b/>
                <w:bCs/>
                <w:kern w:val="0"/>
                <w:sz w:val="28"/>
                <w:szCs w:val="28"/>
                <w:lang w:val="ru-RU" w:eastAsia="en-US" w:bidi="ar-SA"/>
              </w:rPr>
              <w:t>27.10.2021</w:t>
            </w:r>
          </w:p>
        </w:tc>
      </w:tr>
      <w:tr>
        <w:trPr>
          <w:trHeight w:val="506" w:hRule="atLeast"/>
        </w:trPr>
        <w:tc>
          <w:tcPr>
            <w:tcW w:w="8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Тема дня</w:t>
            </w:r>
          </w:p>
        </w:tc>
        <w:tc>
          <w:tcPr>
            <w:tcW w:w="14721" w:type="dxa"/>
            <w:gridSpan w:val="8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bCs/>
                <w:i/>
                <w:iCs/>
                <w:kern w:val="0"/>
                <w:sz w:val="24"/>
                <w:szCs w:val="24"/>
                <w:lang w:val="ru-RU" w:eastAsia="en-US" w:bidi="ar-SA"/>
              </w:rPr>
              <w:t>Секция 1 «Современные подходы к обеспечению эффективной профессиональной навигации по востребованным для региона профессиям »</w:t>
            </w:r>
          </w:p>
        </w:tc>
      </w:tr>
      <w:tr>
        <w:trPr/>
        <w:tc>
          <w:tcPr>
            <w:tcW w:w="817" w:type="dxa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10.00 – 1</w:t>
            </w:r>
            <w:r>
              <w:rPr>
                <w:rFonts w:eastAsia="Calibri" w:cs="Times New Roman" w:ascii="PT Astra Serif" w:hAnsi="PT Astra Serif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2</w:t>
            </w: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.00</w:t>
            </w:r>
          </w:p>
        </w:tc>
        <w:tc>
          <w:tcPr>
            <w:tcW w:w="2591" w:type="dxa"/>
            <w:gridSpan w:val="2"/>
            <w:vMerge w:val="restart"/>
            <w:tcBorders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hyperlink r:id="rId2">
              <w:r>
                <w:rPr>
                  <w:rFonts w:eastAsia="PT Astra Serif" w:cs="PT Astra Serif" w:ascii="PT Astra Serif" w:hAnsi="PT Astra Serif"/>
                  <w:color w:val="0563C1"/>
                  <w:sz w:val="24"/>
                  <w:szCs w:val="24"/>
                  <w:u w:val="single"/>
                </w:rPr>
                <w:t>https://etutorium.com/auth/quicksignup.html?token=f8cb9190522db64e851482c6522db64e85120d17</w:t>
              </w:r>
            </w:hyperlink>
            <w:r>
              <w:rPr>
                <w:rFonts w:cs="Times New Roman"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3271" w:type="dxa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Секция Региональной научно-практической конференци</w:t>
            </w:r>
            <w:r>
              <w:rPr>
                <w:rFonts w:eastAsia="Calibri" w:cs="Times New Roman" w:ascii="PT Astra Serif" w:hAnsi="PT Astra Serif" w:eastAsiaTheme="minorHAnsi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 xml:space="preserve">и </w:t>
            </w:r>
            <w:r>
              <w:rPr>
                <w:rFonts w:eastAsia="Calibri" w:cs="Times New Roman" w:ascii="PT Astra Serif" w:hAnsi="PT Astra Serif" w:eastAsiaTheme="minorHAnsi"/>
                <w:b/>
                <w:bCs/>
                <w:i/>
                <w:iCs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«Современные подходы к обеспечению эффективной профессиональной навигации по востребованным для региона профессиям »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PT Astra Serif" w:hAnsi="PT Astra Serif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i/>
                <w:kern w:val="0"/>
                <w:sz w:val="24"/>
                <w:szCs w:val="24"/>
                <w:lang w:val="ru-RU" w:eastAsia="en-US" w:bidi="ar-SA"/>
              </w:rPr>
              <w:t>Модератор: Зябрева О.В., директор ГПОУ ТО «Щекинский политехнический колледж», председатель Совета директоров профессиональных образовательных учреждений Тульской области</w:t>
            </w:r>
          </w:p>
        </w:tc>
        <w:tc>
          <w:tcPr>
            <w:tcW w:w="2321" w:type="dxa"/>
            <w:gridSpan w:val="2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Заместители руководителей ПОО СПО Тульской области</w:t>
            </w:r>
          </w:p>
        </w:tc>
        <w:tc>
          <w:tcPr>
            <w:tcW w:w="3194" w:type="dxa"/>
            <w:gridSpan w:val="2"/>
            <w:tcBorders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 xml:space="preserve">1. Опыт подготовки победителей и призеров Национальных чемпионатов </w:t>
            </w: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 xml:space="preserve">«Молодые профессионалы (WorldSkills Russia)» как эффективный механизм  </w:t>
            </w:r>
            <w:r>
              <w:rPr>
                <w:rFonts w:eastAsia="Calibri" w:cs="Times New Roman" w:ascii="PT Astra Serif" w:hAnsi="PT Astra Serif"/>
                <w:b w:val="false"/>
                <w:bCs w:val="false"/>
                <w:i w:val="false"/>
                <w:iCs w:val="false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профессиональной навигации</w:t>
            </w:r>
          </w:p>
        </w:tc>
        <w:tc>
          <w:tcPr>
            <w:tcW w:w="334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-32" w:hanging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Люлин О.И. </w:t>
            </w: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директор ГПОУ ТО «Т</w:t>
            </w:r>
            <w:r>
              <w:rPr>
                <w:rFonts w:eastAsia="Calibri" w:cs="Times New Roman" w:ascii="PT Astra Serif" w:hAnsi="PT Astra Serif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ульский педагогический колледж</w:t>
            </w: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»</w:t>
            </w:r>
            <w:r>
              <w:rPr>
                <w:rFonts w:cs="Times New Roman" w:ascii="PT Astra Serif" w:hAnsi="PT Astra Serif"/>
                <w:sz w:val="24"/>
                <w:szCs w:val="24"/>
              </w:rPr>
              <w:t>/</w:t>
            </w:r>
          </w:p>
          <w:p>
            <w:pPr>
              <w:pStyle w:val="Normal"/>
              <w:widowControl w:val="false"/>
              <w:spacing w:lineRule="auto" w:line="240" w:before="0" w:after="0"/>
              <w:ind w:left="-32" w:hanging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Мишкина Л.В. </w:t>
            </w: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директор ГПОУ ТО «Т</w:t>
            </w:r>
            <w:r>
              <w:rPr>
                <w:rFonts w:eastAsia="Calibri" w:cs="Times New Roman" w:ascii="PT Astra Serif" w:hAnsi="PT Astra Serif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ульский колледж строительства и отраслевых технологий</w:t>
            </w: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»</w:t>
            </w:r>
          </w:p>
        </w:tc>
      </w:tr>
      <w:tr>
        <w:trPr/>
        <w:tc>
          <w:tcPr>
            <w:tcW w:w="817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2591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3271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2321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3194" w:type="dxa"/>
            <w:gridSpan w:val="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2. Профессиональная ориентация в системе среднего профессионального образования: от истории до совр</w:t>
            </w:r>
            <w:r>
              <w:rPr>
                <w:rFonts w:eastAsia="Calibri" w:cs="Times New Roman" w:ascii="PT Astra Serif" w:hAnsi="PT Astra Serif" w:eastAsiaTheme="minorHAnsi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е</w:t>
            </w: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менности</w:t>
            </w:r>
          </w:p>
        </w:tc>
        <w:tc>
          <w:tcPr>
            <w:tcW w:w="3344" w:type="dxa"/>
            <w:tcBorders>
              <w:top w:val="nil"/>
            </w:tcBorders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254" w:leader="none"/>
              </w:tabs>
              <w:spacing w:lineRule="auto" w:line="240" w:before="0" w:after="0"/>
              <w:ind w:left="0" w:hanging="0"/>
              <w:contextualSpacing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Гоголев Н. В., доцент кафедры профессионального образования и менеджмента ГОУ ДПО ТО «ИПК и ППРО ТО», к. п. н.</w:t>
            </w:r>
          </w:p>
        </w:tc>
      </w:tr>
      <w:tr>
        <w:trPr/>
        <w:tc>
          <w:tcPr>
            <w:tcW w:w="817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2591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3271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2321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3194" w:type="dxa"/>
            <w:gridSpan w:val="2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9" w:hanging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3</w:t>
            </w: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. Задачи и формы профориентационной работы профессиональных образовательных организаций : традиции и инновации</w:t>
            </w:r>
          </w:p>
        </w:tc>
        <w:tc>
          <w:tcPr>
            <w:tcW w:w="3344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32" w:hanging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Нугаева Л.В., руководитель регионального координационного центра проектов и программ в сфере профессиональной ориентации обучающихся (ГПОУ ТО «</w:t>
            </w:r>
            <w:r>
              <w:rPr>
                <w:rFonts w:eastAsia="Calibri" w:cs="Times New Roman" w:ascii="PT Astra Serif" w:hAnsi="PT Astra Serif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ТГМК</w:t>
            </w: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им. Н. Демидова»)</w:t>
            </w:r>
          </w:p>
        </w:tc>
      </w:tr>
      <w:tr>
        <w:trPr/>
        <w:tc>
          <w:tcPr>
            <w:tcW w:w="817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2591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3271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2321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3194" w:type="dxa"/>
            <w:gridSpan w:val="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PT Astra Serif" w:hAnsi="PT Astra Serif" w:eastAsia="Calibri" w:cs="Times New Roman"/>
                <w:kern w:val="0"/>
                <w:sz w:val="24"/>
                <w:szCs w:val="24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4.</w:t>
            </w: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Обеспечение профессиональной навигации по востребованным профессиям технического профиля для обучающихся разных возрастных групп</w:t>
            </w:r>
          </w:p>
        </w:tc>
        <w:tc>
          <w:tcPr>
            <w:tcW w:w="3344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32" w:hanging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Салищев В.Н.</w:t>
            </w: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, директор ГПОУ ТО «Т</w:t>
            </w: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 xml:space="preserve">ульский государственный машиностроительный колледж </w:t>
            </w: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им. Н. Демидова»</w:t>
            </w:r>
          </w:p>
        </w:tc>
      </w:tr>
      <w:tr>
        <w:trPr/>
        <w:tc>
          <w:tcPr>
            <w:tcW w:w="817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2591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3271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2321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3194" w:type="dxa"/>
            <w:gridSpan w:val="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5.</w:t>
            </w: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It-куб как инновационная площадка дополнительного образования детей, для эффективно</w:t>
            </w:r>
            <w:r>
              <w:rPr>
                <w:rFonts w:eastAsia="Calibri" w:cs="" w:ascii="PT Astra Serif" w:hAnsi="PT Astra Serif" w:cstheme="minorBidi" w:eastAsiaTheme="minorHAnsi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й профессиональной навигации</w:t>
            </w:r>
          </w:p>
        </w:tc>
        <w:tc>
          <w:tcPr>
            <w:tcW w:w="3344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32" w:hanging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 xml:space="preserve">ГПОУ ТО «Болоховский машиностроительный техникум» </w:t>
            </w: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 xml:space="preserve">(представитель </w:t>
            </w: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I</w:t>
            </w: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t-</w:t>
            </w: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куба)</w:t>
            </w:r>
          </w:p>
        </w:tc>
      </w:tr>
      <w:tr>
        <w:trPr/>
        <w:tc>
          <w:tcPr>
            <w:tcW w:w="817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2591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3271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2321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3194" w:type="dxa"/>
            <w:gridSpan w:val="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6.</w:t>
            </w:r>
            <w:r>
              <w:rPr>
                <w:rFonts w:eastAsia="Calibri" w:cs="Times New Roman" w:ascii="PT Astra Serif" w:hAnsi="PT Astra Serif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Современные подходы к профессиональной ориентации подростков с ОВЗ и молодых инвалидов</w:t>
            </w:r>
          </w:p>
        </w:tc>
        <w:tc>
          <w:tcPr>
            <w:tcW w:w="3344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32" w:hanging="0"/>
              <w:jc w:val="left"/>
              <w:rPr>
                <w:rFonts w:ascii="PT Astra Serif" w:hAnsi="PT Astra Serif" w:eastAsia="Calibri" w:cs="Times New Roman"/>
                <w:kern w:val="0"/>
                <w:sz w:val="24"/>
                <w:szCs w:val="24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Трынька Т.Н.</w:t>
            </w: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, зам. директорапо УВР и ДО ГПОУ ТО «Тульский техникум социальных технологий»</w:t>
            </w:r>
          </w:p>
        </w:tc>
      </w:tr>
      <w:tr>
        <w:trPr/>
        <w:tc>
          <w:tcPr>
            <w:tcW w:w="83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Тема дня</w:t>
            </w:r>
          </w:p>
        </w:tc>
        <w:tc>
          <w:tcPr>
            <w:tcW w:w="14707" w:type="dxa"/>
            <w:gridSpan w:val="7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-32" w:hanging="0"/>
              <w:jc w:val="center"/>
              <w:rPr>
                <w:rFonts w:ascii="PT Astra Serif" w:hAnsi="PT Astra Serif" w:cs="Times New Roman"/>
                <w:b/>
                <w:b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Times New Roman" w:ascii="PT Astra Serif" w:hAnsi="PT Astra Serif"/>
                <w:b/>
                <w:i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 xml:space="preserve">Секция 2 </w:t>
            </w:r>
            <w:r>
              <w:rPr>
                <w:rFonts w:eastAsia="Calibri" w:cs="Times New Roman" w:ascii="PT Astra Serif" w:hAnsi="PT Astra Serif"/>
                <w:b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«Профессиональная ориентация школьников в эпоху цифровой трансформации»</w:t>
            </w:r>
          </w:p>
        </w:tc>
      </w:tr>
      <w:tr>
        <w:trPr/>
        <w:tc>
          <w:tcPr>
            <w:tcW w:w="83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i/>
                <w:kern w:val="0"/>
                <w:sz w:val="24"/>
                <w:szCs w:val="24"/>
                <w:lang w:val="ru-RU" w:eastAsia="en-US" w:bidi="ar-SA"/>
              </w:rPr>
              <w:t>Время</w:t>
            </w:r>
          </w:p>
        </w:tc>
        <w:tc>
          <w:tcPr>
            <w:tcW w:w="25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i/>
                <w:kern w:val="0"/>
                <w:sz w:val="24"/>
                <w:szCs w:val="24"/>
                <w:lang w:val="ru-RU" w:eastAsia="en-US" w:bidi="ar-SA"/>
              </w:rPr>
              <w:t>Ссылка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i/>
                <w:kern w:val="0"/>
                <w:sz w:val="24"/>
                <w:szCs w:val="24"/>
                <w:lang w:val="ru-RU" w:eastAsia="en-US" w:bidi="ar-SA"/>
              </w:rPr>
              <w:t>для подключения</w:t>
            </w:r>
          </w:p>
        </w:tc>
        <w:tc>
          <w:tcPr>
            <w:tcW w:w="327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i/>
                <w:kern w:val="0"/>
                <w:sz w:val="24"/>
                <w:szCs w:val="24"/>
                <w:lang w:val="ru-RU" w:eastAsia="en-US" w:bidi="ar-SA"/>
              </w:rPr>
              <w:t>Мероприятие</w:t>
            </w:r>
          </w:p>
        </w:tc>
        <w:tc>
          <w:tcPr>
            <w:tcW w:w="231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i/>
                <w:kern w:val="0"/>
                <w:sz w:val="24"/>
                <w:szCs w:val="24"/>
                <w:lang w:val="ru-RU" w:eastAsia="en-US" w:bidi="ar-SA"/>
              </w:rPr>
              <w:t>Категория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i/>
                <w:kern w:val="0"/>
                <w:sz w:val="24"/>
                <w:szCs w:val="24"/>
                <w:lang w:val="ru-RU" w:eastAsia="en-US" w:bidi="ar-SA"/>
              </w:rPr>
              <w:t>участников</w:t>
            </w:r>
          </w:p>
        </w:tc>
        <w:tc>
          <w:tcPr>
            <w:tcW w:w="3197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i/>
                <w:kern w:val="0"/>
                <w:sz w:val="24"/>
                <w:szCs w:val="24"/>
                <w:lang w:val="ru-RU" w:eastAsia="en-US" w:bidi="ar-SA"/>
              </w:rPr>
              <w:t>Темы для обсуждения</w:t>
            </w:r>
          </w:p>
        </w:tc>
        <w:tc>
          <w:tcPr>
            <w:tcW w:w="334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i/>
                <w:kern w:val="0"/>
                <w:sz w:val="24"/>
                <w:szCs w:val="24"/>
                <w:lang w:val="ru-RU" w:eastAsia="en-US" w:bidi="ar-SA"/>
              </w:rPr>
              <w:t>Спикеры</w:t>
            </w:r>
          </w:p>
        </w:tc>
      </w:tr>
      <w:tr>
        <w:trPr>
          <w:trHeight w:val="1171" w:hRule="atLeast"/>
        </w:trPr>
        <w:tc>
          <w:tcPr>
            <w:tcW w:w="831" w:type="dxa"/>
            <w:gridSpan w:val="2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1</w:t>
            </w:r>
            <w:r>
              <w:rPr>
                <w:rFonts w:eastAsia="Calibri" w:cs="Times New Roman" w:ascii="PT Astra Serif" w:hAnsi="PT Astra Serif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3</w:t>
            </w: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 xml:space="preserve">.00 – </w:t>
            </w:r>
            <w:r>
              <w:rPr>
                <w:rFonts w:eastAsia="Calibri" w:cs="Times New Roman" w:ascii="PT Astra Serif" w:hAnsi="PT Astra Serif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14</w:t>
            </w: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.00</w:t>
            </w:r>
          </w:p>
        </w:tc>
        <w:tc>
          <w:tcPr>
            <w:tcW w:w="2577" w:type="dxa"/>
            <w:vMerge w:val="restart"/>
            <w:tcBorders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hyperlink r:id="rId3">
              <w:r>
                <w:rPr>
                  <w:rFonts w:eastAsia="PT Astra Serif" w:cs="PT Astra Serif" w:ascii="PT Astra Serif" w:hAnsi="PT Astra Serif"/>
                  <w:b/>
                  <w:color w:val="0563C1"/>
                  <w:sz w:val="24"/>
                  <w:szCs w:val="24"/>
                  <w:u w:val="single"/>
                </w:rPr>
                <w:t>https://etutorium.com/auth/quicksignup.html?token=f09868835546b646deb633955546b646deb0ba5e</w:t>
              </w:r>
            </w:hyperlink>
            <w:r>
              <w:rPr>
                <w:rFonts w:cs="Times New Roman"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71" w:type="dxa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PT Astra Serif" w:hAnsi="PT Astra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bCs/>
                <w:kern w:val="0"/>
                <w:sz w:val="24"/>
                <w:szCs w:val="24"/>
                <w:lang w:val="ru-RU" w:eastAsia="en-US" w:bidi="ar-SA"/>
              </w:rPr>
              <w:t>Секция 1 региональной научно-практической конференции «</w:t>
            </w:r>
            <w:r>
              <w:rPr>
                <w:rFonts w:eastAsia="Calibri" w:cs="Times New Roman" w:ascii="PT Astra Serif" w:hAnsi="PT Astra Serif"/>
                <w:b/>
                <w:bCs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Профессиональная ориентация школьников в эпоху цифровой трансформации</w:t>
            </w:r>
            <w:r>
              <w:rPr>
                <w:rFonts w:eastAsia="Calibri" w:cs="Times New Roman" w:ascii="PT Astra Serif" w:hAnsi="PT Astra Serif"/>
                <w:b/>
                <w:bCs/>
                <w:kern w:val="0"/>
                <w:sz w:val="24"/>
                <w:szCs w:val="24"/>
                <w:lang w:val="ru-RU" w:eastAsia="en-US" w:bidi="ar-SA"/>
              </w:rPr>
              <w:t>»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PT Astra Serif" w:hAnsi="PT Astra Serif" w:cs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PT Astra Serif" w:hAnsi="PT Astra Serif"/>
                <w:b w:val="false"/>
                <w:bCs w:val="false"/>
                <w:i/>
                <w:iCs/>
                <w:kern w:val="0"/>
                <w:sz w:val="24"/>
                <w:szCs w:val="24"/>
                <w:u w:val="single"/>
                <w:shd w:fill="auto" w:val="clear"/>
                <w:lang w:val="ru-RU" w:eastAsia="en-US" w:bidi="ar-SA"/>
              </w:rPr>
              <w:t>Модератор:</w:t>
            </w:r>
            <w:r>
              <w:rPr>
                <w:rFonts w:eastAsia="Calibri" w:cs="Times New Roman" w:ascii="PT Astra Serif" w:hAnsi="PT Astra Serif"/>
                <w:i/>
                <w:iCs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Нугаева Л.В., руководитель регионального координационного центра проектов и программ в сфере профессиональной ориентации обучающихся (ГПОУ ТО «ТГМК им. Н. Демидова»)</w:t>
            </w:r>
          </w:p>
        </w:tc>
        <w:tc>
          <w:tcPr>
            <w:tcW w:w="2318" w:type="dxa"/>
            <w:vMerge w:val="restart"/>
            <w:tcBorders/>
          </w:tcPr>
          <w:p>
            <w:pPr>
              <w:pStyle w:val="NormalWeb"/>
              <w:widowControl w:val="false"/>
              <w:shd w:val="clear" w:color="auto" w:fill="FFFFFF"/>
              <w:spacing w:lineRule="auto" w:line="240" w:beforeAutospacing="0" w:before="0" w:afterAutospacing="0" w:after="0"/>
              <w:jc w:val="both"/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Заместители руководителей и педагоги общеобразовательных и профессиональных образовательных организаций, в том числе участники проекта «Билет в будущее» в 2021 году</w:t>
            </w:r>
          </w:p>
        </w:tc>
        <w:tc>
          <w:tcPr>
            <w:tcW w:w="3197" w:type="dxa"/>
            <w:gridSpan w:val="3"/>
            <w:tcBorders/>
          </w:tcPr>
          <w:p>
            <w:pPr>
              <w:pStyle w:val="NormalWeb"/>
              <w:widowControl w:val="false"/>
              <w:numPr>
                <w:ilvl w:val="0"/>
                <w:numId w:val="0"/>
              </w:numPr>
              <w:shd w:val="clear" w:color="auto" w:fill="FFFFFF"/>
              <w:suppressAutoHyphens w:val="false"/>
              <w:bidi w:val="0"/>
              <w:spacing w:beforeAutospacing="0" w:before="0" w:afterAutospacing="0" w:after="0"/>
              <w:ind w:left="0" w:right="0" w:hanging="0"/>
              <w:jc w:val="both"/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1.Выступление представителя федерального оператора проекта «Билет в будущее»</w:t>
            </w:r>
          </w:p>
        </w:tc>
        <w:tc>
          <w:tcPr>
            <w:tcW w:w="334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-32" w:hanging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  <w:tr>
        <w:trPr>
          <w:trHeight w:val="1554" w:hRule="atLeast"/>
        </w:trPr>
        <w:tc>
          <w:tcPr>
            <w:tcW w:w="831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2577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</w:r>
          </w:p>
        </w:tc>
        <w:tc>
          <w:tcPr>
            <w:tcW w:w="3271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</w:r>
          </w:p>
        </w:tc>
        <w:tc>
          <w:tcPr>
            <w:tcW w:w="231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3197" w:type="dxa"/>
            <w:gridSpan w:val="3"/>
            <w:tcBorders/>
          </w:tcPr>
          <w:p>
            <w:pPr>
              <w:pStyle w:val="NormalWeb"/>
              <w:widowControl w:val="false"/>
              <w:numPr>
                <w:ilvl w:val="0"/>
                <w:numId w:val="0"/>
              </w:numPr>
              <w:shd w:val="clear" w:color="auto" w:fill="FFFFFF"/>
              <w:suppressAutoHyphens w:val="false"/>
              <w:bidi w:val="0"/>
              <w:spacing w:lineRule="auto" w:line="216" w:beforeAutospacing="0" w:before="0" w:afterAutospacing="0" w:after="0"/>
              <w:ind w:left="0" w:right="0" w:hanging="0"/>
              <w:jc w:val="both"/>
              <w:rPr>
                <w:rFonts w:ascii="PT Astra Serif" w:hAnsi="PT Astra Serif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2.Расширение возможностей для профессиональной ориентации обучающихся в проекте «Билет в будущее»</w:t>
            </w:r>
          </w:p>
        </w:tc>
        <w:tc>
          <w:tcPr>
            <w:tcW w:w="334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-32" w:hanging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Нугаева Л.В., руководитель регионального координационного центра проектов и программ в сфере профессиональной ориентации обучающихся (ГПОУ ТО «ТГМК им. Н. Демидова»)</w:t>
            </w:r>
          </w:p>
          <w:p>
            <w:pPr>
              <w:pStyle w:val="Normal"/>
              <w:widowControl w:val="false"/>
              <w:spacing w:lineRule="auto" w:line="240" w:before="0" w:after="0"/>
              <w:ind w:left="-32" w:hanging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32" w:hanging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Педагог-навигатор (на согласовании)</w:t>
            </w:r>
          </w:p>
          <w:p>
            <w:pPr>
              <w:pStyle w:val="Normal"/>
              <w:widowControl w:val="false"/>
              <w:spacing w:lineRule="auto" w:line="240" w:before="0" w:after="0"/>
              <w:ind w:left="-32" w:hanging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32" w:hanging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Наставник профессиональной пробы (на согласовании)</w:t>
            </w:r>
          </w:p>
        </w:tc>
      </w:tr>
      <w:tr>
        <w:trPr>
          <w:trHeight w:val="2117" w:hRule="atLeast"/>
        </w:trPr>
        <w:tc>
          <w:tcPr>
            <w:tcW w:w="831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2577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</w:r>
          </w:p>
        </w:tc>
        <w:tc>
          <w:tcPr>
            <w:tcW w:w="3271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</w:r>
          </w:p>
        </w:tc>
        <w:tc>
          <w:tcPr>
            <w:tcW w:w="231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3197" w:type="dxa"/>
            <w:gridSpan w:val="3"/>
            <w:tcBorders/>
          </w:tcPr>
          <w:p>
            <w:pPr>
              <w:pStyle w:val="NormalWeb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Autospacing="0" w:before="0" w:afterAutospacing="0" w:after="0"/>
              <w:ind w:lef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 w:val="false"/>
                <w:bCs w:val="false"/>
                <w:i w:val="false"/>
                <w:iCs w:val="false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3.Реализация проекта «Первая профессия» в Тульской области. Профессиональное обучение школьников в рамках деятельности Центра опережающей профессиональной подготовки Тульской области.</w:t>
            </w:r>
          </w:p>
        </w:tc>
        <w:tc>
          <w:tcPr>
            <w:tcW w:w="334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-32" w:hanging="0"/>
              <w:jc w:val="left"/>
              <w:rPr>
                <w:rFonts w:ascii="PT Astra Serif" w:hAnsi="PT Astra Serif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eastAsia="Calibri" w:cs="Times New Roman" w:ascii="PT Astra Serif" w:hAnsi="PT Astra Serif"/>
                <w:i w:val="false"/>
                <w:iCs w:val="false"/>
                <w:kern w:val="0"/>
                <w:sz w:val="24"/>
                <w:szCs w:val="24"/>
                <w:u w:val="none"/>
                <w:lang w:val="ru-RU" w:eastAsia="en-US" w:bidi="ar-SA"/>
              </w:rPr>
              <w:t>Жильцов М.Ю., руководитель Центра опережающей профессиональной подготовки Тульской области (ГПОУ ТО «ТГМК им. Н. Демидова»)</w:t>
            </w:r>
          </w:p>
        </w:tc>
      </w:tr>
      <w:tr>
        <w:trPr>
          <w:trHeight w:val="400" w:hRule="atLeast"/>
        </w:trPr>
        <w:tc>
          <w:tcPr>
            <w:tcW w:w="831" w:type="dxa"/>
            <w:gridSpan w:val="2"/>
            <w:tcBorders>
              <w:top w:val="nil"/>
            </w:tcBorders>
            <w:shd w:fill="AFD09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Дата</w:t>
            </w:r>
          </w:p>
        </w:tc>
        <w:tc>
          <w:tcPr>
            <w:tcW w:w="14707" w:type="dxa"/>
            <w:gridSpan w:val="7"/>
            <w:tcBorders>
              <w:top w:val="nil"/>
            </w:tcBorders>
            <w:shd w:fill="AFD09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Calibri" w:cs="Times New Roman" w:eastAsiaTheme="minorHAnsi"/>
                <w:b/>
                <w:b/>
                <w:kern w:val="0"/>
                <w:sz w:val="28"/>
                <w:szCs w:val="28"/>
                <w:highlight w:val="none"/>
                <w:shd w:fill="AFD095" w:val="clear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 w:eastAsiaTheme="minorHAnsi"/>
                <w:b/>
                <w:kern w:val="0"/>
                <w:sz w:val="28"/>
                <w:szCs w:val="28"/>
                <w:shd w:fill="AFD095" w:val="clear"/>
                <w:lang w:val="ru-RU" w:eastAsia="en-US" w:bidi="ar-SA"/>
              </w:rPr>
              <w:t>28.10.2021</w:t>
            </w:r>
          </w:p>
        </w:tc>
      </w:tr>
      <w:tr>
        <w:trPr>
          <w:trHeight w:val="690" w:hRule="atLeast"/>
        </w:trPr>
        <w:tc>
          <w:tcPr>
            <w:tcW w:w="83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Тема дня</w:t>
            </w:r>
          </w:p>
        </w:tc>
        <w:tc>
          <w:tcPr>
            <w:tcW w:w="14707" w:type="dxa"/>
            <w:gridSpan w:val="7"/>
            <w:tcBorders/>
          </w:tcPr>
          <w:p>
            <w:pPr>
              <w:pStyle w:val="Normal"/>
              <w:widowControl w:val="false"/>
              <w:spacing w:lineRule="auto" w:line="216" w:before="0" w:after="0"/>
              <w:ind w:left="23" w:hanging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i/>
                <w:kern w:val="0"/>
                <w:sz w:val="24"/>
                <w:szCs w:val="24"/>
                <w:lang w:val="ru-RU" w:eastAsia="en-US" w:bidi="ar-SA"/>
              </w:rPr>
              <w:t xml:space="preserve">Секция </w:t>
            </w:r>
            <w:r>
              <w:rPr>
                <w:rFonts w:eastAsia="Calibri" w:cs="Times New Roman" w:ascii="PT Astra Serif" w:hAnsi="PT Astra Serif"/>
                <w:b/>
                <w:i/>
                <w:kern w:val="0"/>
                <w:sz w:val="24"/>
                <w:szCs w:val="24"/>
                <w:lang w:val="ru-RU" w:eastAsia="en-US" w:bidi="ar-SA"/>
              </w:rPr>
              <w:t>3</w:t>
            </w:r>
            <w:r>
              <w:rPr>
                <w:rFonts w:eastAsia="Calibri" w:cs="Times New Roman" w:ascii="PT Astra Serif" w:hAnsi="PT Astra Serif"/>
                <w:b/>
                <w:i/>
                <w:kern w:val="0"/>
                <w:sz w:val="24"/>
                <w:szCs w:val="24"/>
                <w:lang w:val="ru-RU" w:eastAsia="en-US" w:bidi="ar-SA"/>
              </w:rPr>
              <w:t xml:space="preserve"> “Проектное управление развитием системы профессиональной навигации: новации и перспективы”</w:t>
            </w:r>
          </w:p>
        </w:tc>
      </w:tr>
      <w:tr>
        <w:trPr>
          <w:trHeight w:val="796" w:hRule="atLeast"/>
        </w:trPr>
        <w:tc>
          <w:tcPr>
            <w:tcW w:w="831" w:type="dxa"/>
            <w:gridSpan w:val="2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10.00 – 1</w:t>
            </w:r>
            <w:r>
              <w:rPr>
                <w:rFonts w:eastAsia="Calibri" w:cs="Times New Roman" w:ascii="PT Astra Serif" w:hAnsi="PT Astra Serif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1</w:t>
            </w: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.00</w:t>
            </w:r>
          </w:p>
        </w:tc>
        <w:tc>
          <w:tcPr>
            <w:tcW w:w="2577" w:type="dxa"/>
            <w:vMerge w:val="restart"/>
            <w:tcBorders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hyperlink r:id="rId4">
              <w:r>
                <w:rPr>
                  <w:rFonts w:eastAsia="PT Astra Serif" w:cs="PT Astra Serif" w:ascii="PT Astra Serif" w:hAnsi="PT Astra Serif"/>
                  <w:color w:val="0563C1"/>
                  <w:sz w:val="24"/>
                  <w:szCs w:val="24"/>
                  <w:u w:val="single"/>
                </w:rPr>
                <w:t>https://etutorium.com/auth/quicksignup.html?token=533b1f325c8762310a1521c25c8762310a13a80f</w:t>
              </w:r>
            </w:hyperlink>
            <w:r>
              <w:rPr>
                <w:rFonts w:eastAsia="Times New Roman" w:cs="Times New Roman"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3271" w:type="dxa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PT Astra Serif" w:hAnsi="PT Astra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bCs/>
                <w:kern w:val="0"/>
                <w:sz w:val="24"/>
                <w:szCs w:val="24"/>
                <w:lang w:val="ru-RU" w:eastAsia="en-US" w:bidi="ar-SA"/>
              </w:rPr>
              <w:t>Секция 2 региональной научно-практической конференции «Проектное управление развитием системы профессиональной навигации: новации и перспективы»</w:t>
            </w:r>
          </w:p>
          <w:p>
            <w:pPr>
              <w:pStyle w:val="Normal"/>
              <w:widowControl w:val="false"/>
              <w:spacing w:lineRule="auto" w:line="240" w:before="0" w:after="0"/>
              <w:ind w:left="-32" w:hanging="0"/>
              <w:jc w:val="left"/>
              <w:rPr>
                <w:rFonts w:ascii="PT Astra Serif" w:hAnsi="PT Astra Serif" w:cs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PT Astra Serif" w:hAnsi="PT Astra Serif"/>
                <w:b w:val="false"/>
                <w:bCs w:val="false"/>
                <w:i/>
                <w:iCs/>
                <w:kern w:val="0"/>
                <w:sz w:val="24"/>
                <w:szCs w:val="24"/>
                <w:u w:val="single"/>
                <w:shd w:fill="auto" w:val="clear"/>
                <w:lang w:val="ru-RU" w:eastAsia="en-US" w:bidi="ar-SA"/>
              </w:rPr>
              <w:t>Модератор:</w:t>
            </w:r>
            <w:r>
              <w:rPr>
                <w:rFonts w:eastAsia="Calibri" w:cs="Times New Roman" w:ascii="PT Astra Serif" w:hAnsi="PT Astra Serif"/>
                <w:b w:val="false"/>
                <w:bCs w:val="false"/>
                <w:i/>
                <w:iCs/>
                <w:kern w:val="0"/>
                <w:sz w:val="24"/>
                <w:szCs w:val="24"/>
                <w:u w:val="none"/>
                <w:shd w:fill="auto" w:val="clear"/>
                <w:lang w:val="ru-RU" w:eastAsia="en-US" w:bidi="ar-SA"/>
              </w:rPr>
              <w:t>Патрикова Т. С., заведующий кафедрой профессионального образования и менеджмента ГОУ ДПО ТО «ИПК и ППРО ТО», к. т. н.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2318" w:type="dxa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Заместители руководителей и педагоги общеобразовательных и профессиональных образовательных организаций</w:t>
            </w:r>
          </w:p>
        </w:tc>
        <w:tc>
          <w:tcPr>
            <w:tcW w:w="300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1. Новации в профессиональной навигации в условиях проектного управления системой образования</w:t>
            </w:r>
          </w:p>
        </w:tc>
        <w:tc>
          <w:tcPr>
            <w:tcW w:w="3533" w:type="dxa"/>
            <w:gridSpan w:val="2"/>
            <w:tcBorders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254" w:leader="none"/>
              </w:tabs>
              <w:spacing w:lineRule="auto" w:line="240" w:before="0" w:after="0"/>
              <w:ind w:left="0" w:hanging="0"/>
              <w:contextualSpacing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Пеняшкин Д.А., заместитель директора ГПОУ ТО «Тульский колледж строительства и отраслевых технологий»</w:t>
            </w:r>
          </w:p>
        </w:tc>
      </w:tr>
      <w:tr>
        <w:trPr>
          <w:trHeight w:val="1395" w:hRule="atLeast"/>
        </w:trPr>
        <w:tc>
          <w:tcPr>
            <w:tcW w:w="831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2577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</w:r>
          </w:p>
        </w:tc>
        <w:tc>
          <w:tcPr>
            <w:tcW w:w="3271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</w:r>
          </w:p>
        </w:tc>
        <w:tc>
          <w:tcPr>
            <w:tcW w:w="231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3008" w:type="dxa"/>
            <w:gridSpan w:val="2"/>
            <w:tcBorders/>
          </w:tcPr>
          <w:p>
            <w:pPr>
              <w:pStyle w:val="Normal"/>
              <w:widowControl w:val="false"/>
              <w:spacing w:lineRule="auto" w:line="216" w:before="0" w:after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2. Проектирование классных часов профориентационной направленности: идеи и технологии</w:t>
            </w:r>
          </w:p>
        </w:tc>
        <w:tc>
          <w:tcPr>
            <w:tcW w:w="3533" w:type="dxa"/>
            <w:gridSpan w:val="2"/>
            <w:tcBorders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254" w:leader="none"/>
              </w:tabs>
              <w:spacing w:lineRule="auto" w:line="240" w:before="0" w:after="0"/>
              <w:ind w:left="0" w:hanging="0"/>
              <w:contextualSpacing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Патрикова Т. С., заведующий кафедрой профессионального образования и менеджмента ГОУ ДПО ТО «ИПК и ППРО ТО», к. т. н.</w:t>
            </w:r>
          </w:p>
        </w:tc>
      </w:tr>
      <w:tr>
        <w:trPr>
          <w:trHeight w:val="1408" w:hRule="atLeast"/>
        </w:trPr>
        <w:tc>
          <w:tcPr>
            <w:tcW w:w="831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2577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</w:r>
          </w:p>
        </w:tc>
        <w:tc>
          <w:tcPr>
            <w:tcW w:w="3271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</w:r>
          </w:p>
        </w:tc>
        <w:tc>
          <w:tcPr>
            <w:tcW w:w="231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3008" w:type="dxa"/>
            <w:gridSpan w:val="2"/>
            <w:tcBorders/>
          </w:tcPr>
          <w:p>
            <w:pPr>
              <w:pStyle w:val="Normal"/>
              <w:widowControl w:val="false"/>
              <w:spacing w:lineRule="auto" w:line="216" w:before="0" w:after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3. Психологический тренинг как инструмент формирования у студентов мотивации к обучению в течение всей жизни</w:t>
            </w:r>
          </w:p>
        </w:tc>
        <w:tc>
          <w:tcPr>
            <w:tcW w:w="3533" w:type="dxa"/>
            <w:gridSpan w:val="2"/>
            <w:tcBorders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254" w:leader="none"/>
              </w:tabs>
              <w:spacing w:lineRule="auto" w:line="240" w:before="0" w:after="0"/>
              <w:ind w:left="0" w:hanging="0"/>
              <w:contextualSpacing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Янущенкова И. В., доцент кафедры профессионального образования и менеджмента ГОУ ДПО ТО «ИПК и ППРО ТО», к. ю. н., клинический психолог</w:t>
            </w:r>
          </w:p>
        </w:tc>
      </w:tr>
      <w:tr>
        <w:trPr>
          <w:trHeight w:val="690" w:hRule="atLeast"/>
        </w:trPr>
        <w:tc>
          <w:tcPr>
            <w:tcW w:w="83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Тема дня</w:t>
            </w:r>
          </w:p>
        </w:tc>
        <w:tc>
          <w:tcPr>
            <w:tcW w:w="14707" w:type="dxa"/>
            <w:gridSpan w:val="7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23" w:hanging="0"/>
              <w:jc w:val="center"/>
              <w:rPr>
                <w:rFonts w:ascii="PT Astra Serif" w:hAnsi="PT Astra Serif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i/>
                <w:iCs/>
                <w:kern w:val="0"/>
                <w:sz w:val="24"/>
                <w:szCs w:val="24"/>
                <w:lang w:val="ru-RU" w:eastAsia="en-US" w:bidi="ar-SA"/>
              </w:rPr>
              <w:t xml:space="preserve">Секция </w:t>
            </w:r>
            <w:r>
              <w:rPr>
                <w:rFonts w:eastAsia="Calibri" w:cs="Times New Roman" w:ascii="PT Astra Serif" w:hAnsi="PT Astra Serif"/>
                <w:b/>
                <w:i/>
                <w:iCs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eastAsia="Calibri" w:cs="Times New Roman" w:ascii="PT Astra Serif" w:hAnsi="PT Astra Serif"/>
                <w:b/>
                <w:i/>
                <w:iCs/>
                <w:kern w:val="0"/>
                <w:sz w:val="24"/>
                <w:szCs w:val="24"/>
                <w:lang w:val="ru-RU" w:eastAsia="en-US" w:bidi="ar-SA"/>
              </w:rPr>
              <w:t xml:space="preserve"> «Создание психолого-педагогических условий для успеха каждого ребенка в образовательной организации»</w:t>
            </w:r>
          </w:p>
        </w:tc>
      </w:tr>
      <w:tr>
        <w:trPr>
          <w:trHeight w:val="1732" w:hRule="atLeast"/>
        </w:trPr>
        <w:tc>
          <w:tcPr>
            <w:tcW w:w="831" w:type="dxa"/>
            <w:gridSpan w:val="2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1</w:t>
            </w:r>
            <w:r>
              <w:rPr>
                <w:rFonts w:eastAsia="Calibri" w:cs="Times New Roman" w:ascii="PT Astra Serif" w:hAnsi="PT Astra Serif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1</w:t>
            </w: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.</w:t>
            </w:r>
            <w:r>
              <w:rPr>
                <w:rFonts w:eastAsia="Calibri" w:cs="Times New Roman" w:ascii="PT Astra Serif" w:hAnsi="PT Astra Serif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30</w:t>
            </w: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 xml:space="preserve"> – 1</w:t>
            </w:r>
            <w:r>
              <w:rPr>
                <w:rFonts w:eastAsia="Calibri" w:cs="Times New Roman" w:ascii="PT Astra Serif" w:hAnsi="PT Astra Serif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3</w:t>
            </w: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.</w:t>
            </w:r>
            <w:r>
              <w:rPr>
                <w:rFonts w:eastAsia="Calibri" w:cs="Times New Roman" w:ascii="PT Astra Serif" w:hAnsi="PT Astra Serif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30</w:t>
            </w:r>
          </w:p>
        </w:tc>
        <w:tc>
          <w:tcPr>
            <w:tcW w:w="2577" w:type="dxa"/>
            <w:vMerge w:val="restart"/>
            <w:tcBorders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PT Astra Serif" w:hAnsi="PT Astra Serif" w:eastAsia="PT Astra Serif" w:cs="PT Astra Serif"/>
                <w:color w:val="212121"/>
                <w:sz w:val="24"/>
                <w:szCs w:val="24"/>
              </w:rPr>
            </w:pPr>
            <w:r>
              <w:rPr>
                <w:rFonts w:eastAsia="PT Astra Serif" w:cs="PT Astra Serif" w:ascii="PT Astra Serif" w:hAnsi="PT Astra Serif"/>
                <w:color w:val="212121"/>
                <w:sz w:val="24"/>
                <w:szCs w:val="24"/>
              </w:rPr>
              <w:t>Подключиться к конференции Zoom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color w:val="212121"/>
                <w:sz w:val="24"/>
                <w:szCs w:val="24"/>
              </w:rPr>
            </w:pPr>
            <w:hyperlink r:id="rId5">
              <w:r>
                <w:rPr>
                  <w:rFonts w:eastAsia="PT Astra Serif" w:cs="PT Astra Serif" w:ascii="PT Astra Serif" w:hAnsi="PT Astra Serif"/>
                  <w:color w:val="0563C1"/>
                  <w:sz w:val="24"/>
                  <w:szCs w:val="24"/>
                  <w:u w:val="single"/>
                </w:rPr>
                <w:t>https://us02web.zoom.us/j/8011007351?pwd=Y01yaVNYOUFTc2pTL1RMRllZV25iUT09</w:t>
              </w:r>
            </w:hyperlink>
            <w:r>
              <w:rPr>
                <w:color w:val="212121"/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PT Astra Serif" w:hAnsi="PT Astra Serif" w:eastAsia="PT Astra Serif" w:cs="PT Astra Serif"/>
                <w:color w:val="212121"/>
                <w:sz w:val="24"/>
                <w:szCs w:val="24"/>
              </w:rPr>
            </w:pPr>
            <w:r>
              <w:rPr>
                <w:rFonts w:eastAsia="PT Astra Serif" w:cs="PT Astra Serif" w:ascii="PT Astra Serif" w:hAnsi="PT Astra Serif"/>
                <w:color w:val="212121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PT Astra Serif" w:hAnsi="PT Astra Serif" w:eastAsia="PT Astra Serif" w:cs="PT Astra Serif"/>
                <w:color w:val="212121"/>
                <w:sz w:val="24"/>
                <w:szCs w:val="24"/>
              </w:rPr>
            </w:pPr>
            <w:r>
              <w:rPr>
                <w:rFonts w:eastAsia="PT Astra Serif" w:cs="PT Astra Serif" w:ascii="PT Astra Serif" w:hAnsi="PT Astra Serif"/>
                <w:color w:val="212121"/>
                <w:sz w:val="24"/>
                <w:szCs w:val="24"/>
              </w:rPr>
              <w:t>Идентификатор конференции: 801 100 7351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PT Astra Serif" w:hAnsi="PT Astra Serif" w:eastAsia="PT Astra Serif" w:cs="PT Astra Serif"/>
                <w:color w:val="212121"/>
                <w:sz w:val="24"/>
                <w:szCs w:val="24"/>
              </w:rPr>
            </w:pPr>
            <w:r>
              <w:rPr>
                <w:rFonts w:eastAsia="PT Astra Serif" w:cs="PT Astra Serif" w:ascii="PT Astra Serif" w:hAnsi="PT Astra Serif"/>
                <w:color w:val="212121"/>
                <w:sz w:val="24"/>
                <w:szCs w:val="24"/>
              </w:rPr>
              <w:t>Код доступа: 8765</w:t>
            </w:r>
          </w:p>
        </w:tc>
        <w:tc>
          <w:tcPr>
            <w:tcW w:w="3271" w:type="dxa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PT Astra Serif" w:hAnsi="PT Astra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bCs/>
                <w:i w:val="false"/>
                <w:iCs w:val="false"/>
                <w:sz w:val="24"/>
                <w:szCs w:val="24"/>
              </w:rPr>
              <w:t xml:space="preserve">Онлан-коворкинг на тему: </w:t>
            </w:r>
            <w:r>
              <w:rPr>
                <w:rFonts w:eastAsia="Calibri" w:cs="Times New Roman" w:ascii="PT Astra Serif" w:hAnsi="PT Astra Serif"/>
                <w:b/>
                <w:bCs/>
                <w:i w:val="false"/>
                <w:iCs w:val="false"/>
                <w:kern w:val="0"/>
                <w:sz w:val="24"/>
                <w:szCs w:val="24"/>
                <w:lang w:val="ru-RU" w:eastAsia="en-US" w:bidi="ar-SA"/>
              </w:rPr>
              <w:t>«Создание психолого-педагогических условий для успеха каждого ребенка в образовательной организации»</w:t>
            </w:r>
          </w:p>
          <w:p>
            <w:pPr>
              <w:pStyle w:val="Normal"/>
              <w:widowControl w:val="false"/>
              <w:spacing w:lineRule="auto" w:line="240" w:before="0" w:after="0"/>
              <w:ind w:left="-32" w:hanging="0"/>
              <w:jc w:val="left"/>
              <w:rPr>
                <w:rFonts w:ascii="PT Astra Serif" w:hAnsi="PT Astra Serif" w:cs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PT Astra Serif" w:hAnsi="PT Astra Serif"/>
                <w:b w:val="false"/>
                <w:bCs w:val="false"/>
                <w:i/>
                <w:iCs/>
                <w:kern w:val="0"/>
                <w:sz w:val="24"/>
                <w:szCs w:val="24"/>
                <w:u w:val="single"/>
                <w:shd w:fill="auto" w:val="clear"/>
                <w:lang w:val="ru-RU" w:eastAsia="en-US" w:bidi="ar-SA"/>
              </w:rPr>
              <w:t>Модератор:</w:t>
            </w:r>
            <w:r>
              <w:rPr>
                <w:rFonts w:eastAsia="Calibri" w:cs="Times New Roman" w:ascii="PT Astra Serif" w:hAnsi="PT Astra Serif"/>
                <w:b w:val="false"/>
                <w:bCs w:val="false"/>
                <w:i/>
                <w:iCs/>
                <w:kern w:val="0"/>
                <w:sz w:val="24"/>
                <w:szCs w:val="24"/>
                <w:u w:val="none"/>
                <w:shd w:fill="auto" w:val="clear"/>
                <w:lang w:val="ru-RU" w:eastAsia="en-US" w:bidi="ar-SA"/>
              </w:rPr>
              <w:t>Патрикова Т. С., заведующий кафедрой профессионального образования и менеджмента ГОУ ДПО ТО «ИПК и ППРО ТО», к. т. н.</w:t>
            </w:r>
          </w:p>
        </w:tc>
        <w:tc>
          <w:tcPr>
            <w:tcW w:w="2318" w:type="dxa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Педагогические работники общеобразовательных и профессиональных образовательных организаций</w:t>
            </w:r>
          </w:p>
        </w:tc>
        <w:tc>
          <w:tcPr>
            <w:tcW w:w="3008" w:type="dxa"/>
            <w:gridSpan w:val="2"/>
            <w:tcBorders/>
          </w:tcPr>
          <w:p>
            <w:pPr>
              <w:pStyle w:val="Normal"/>
              <w:widowControl w:val="false"/>
              <w:spacing w:lineRule="auto" w:line="216" w:before="0" w:after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Проектная сессия 1 «Особые образовательные потребности: успех каждого ребенка»</w:t>
            </w:r>
          </w:p>
        </w:tc>
        <w:tc>
          <w:tcPr>
            <w:tcW w:w="353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-32" w:hanging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Патрикова Т. С., заведующий кафедрой профессионального образования и менеджмента ГОУ ДПО ТО «ИПК и ППРО ТО», к. т. н.</w:t>
            </w:r>
          </w:p>
        </w:tc>
      </w:tr>
      <w:tr>
        <w:trPr>
          <w:trHeight w:val="1353" w:hRule="atLeast"/>
        </w:trPr>
        <w:tc>
          <w:tcPr>
            <w:tcW w:w="831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2577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/>
                <w:sz w:val="24"/>
                <w:szCs w:val="24"/>
                <w:lang w:eastAsia="ru-RU"/>
              </w:rPr>
            </w:r>
          </w:p>
        </w:tc>
        <w:tc>
          <w:tcPr>
            <w:tcW w:w="3271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/>
                <w:sz w:val="24"/>
                <w:szCs w:val="24"/>
                <w:lang w:eastAsia="ru-RU"/>
              </w:rPr>
            </w:r>
          </w:p>
        </w:tc>
        <w:tc>
          <w:tcPr>
            <w:tcW w:w="231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3008" w:type="dxa"/>
            <w:gridSpan w:val="2"/>
            <w:tcBorders/>
          </w:tcPr>
          <w:p>
            <w:pPr>
              <w:pStyle w:val="Normal"/>
              <w:widowControl w:val="false"/>
              <w:spacing w:lineRule="auto" w:line="216" w:before="0" w:after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Проектная сессия 2 «Работа с одаренными детьми»</w:t>
            </w:r>
          </w:p>
          <w:p>
            <w:pPr>
              <w:pStyle w:val="Normal"/>
              <w:widowControl w:val="false"/>
              <w:spacing w:lineRule="auto" w:line="216" w:before="0" w:after="0"/>
              <w:ind w:left="69" w:hanging="0"/>
              <w:jc w:val="left"/>
              <w:rPr>
                <w:rFonts w:ascii="PT Astra Serif" w:hAnsi="PT Astra Serif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353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-32" w:hanging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Пронина Л. Н., доцент кафедрой профессионального образования и менеджмента ГОУ ДПО ТО «ИПК и ППРО ТО», к. п. н.</w:t>
            </w:r>
          </w:p>
        </w:tc>
      </w:tr>
      <w:tr>
        <w:trPr>
          <w:trHeight w:val="1402" w:hRule="atLeast"/>
        </w:trPr>
        <w:tc>
          <w:tcPr>
            <w:tcW w:w="831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2577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/>
                <w:sz w:val="24"/>
                <w:szCs w:val="24"/>
                <w:lang w:eastAsia="ru-RU"/>
              </w:rPr>
            </w:r>
          </w:p>
        </w:tc>
        <w:tc>
          <w:tcPr>
            <w:tcW w:w="3271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/>
                <w:sz w:val="24"/>
                <w:szCs w:val="24"/>
                <w:lang w:eastAsia="ru-RU"/>
              </w:rPr>
            </w:r>
          </w:p>
        </w:tc>
        <w:tc>
          <w:tcPr>
            <w:tcW w:w="231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3008" w:type="dxa"/>
            <w:gridSpan w:val="2"/>
            <w:tcBorders/>
          </w:tcPr>
          <w:p>
            <w:pPr>
              <w:pStyle w:val="Normal"/>
              <w:widowControl w:val="false"/>
              <w:spacing w:lineRule="auto" w:line="216" w:before="0" w:after="0"/>
              <w:ind w:hanging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Проектная сессия 3 «Работа с детьми с ОВЗ»</w:t>
            </w:r>
          </w:p>
        </w:tc>
        <w:tc>
          <w:tcPr>
            <w:tcW w:w="3533" w:type="dxa"/>
            <w:gridSpan w:val="2"/>
            <w:tcBorders/>
          </w:tcPr>
          <w:p>
            <w:pPr>
              <w:pStyle w:val="Normal"/>
              <w:widowControl w:val="false"/>
              <w:spacing w:lineRule="auto" w:line="216" w:before="0" w:after="0"/>
              <w:ind w:left="23" w:hanging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Михайлова Е. А., старший преподаватель кафедры профессионального образования и менеджмента ГОУ ДПО ТО «ИПК и ППРО ТО»</w:t>
            </w:r>
          </w:p>
        </w:tc>
      </w:tr>
      <w:tr>
        <w:trPr>
          <w:trHeight w:val="2283" w:hRule="atLeast"/>
        </w:trPr>
        <w:tc>
          <w:tcPr>
            <w:tcW w:w="831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2577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/>
                <w:sz w:val="24"/>
                <w:szCs w:val="24"/>
                <w:lang w:eastAsia="ru-RU"/>
              </w:rPr>
            </w:r>
          </w:p>
        </w:tc>
        <w:tc>
          <w:tcPr>
            <w:tcW w:w="3271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/>
                <w:sz w:val="24"/>
                <w:szCs w:val="24"/>
                <w:lang w:eastAsia="ru-RU"/>
              </w:rPr>
            </w:r>
          </w:p>
        </w:tc>
        <w:tc>
          <w:tcPr>
            <w:tcW w:w="231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3008" w:type="dxa"/>
            <w:gridSpan w:val="2"/>
            <w:tcBorders/>
          </w:tcPr>
          <w:p>
            <w:pPr>
              <w:pStyle w:val="Normal"/>
              <w:widowControl w:val="false"/>
              <w:spacing w:lineRule="auto" w:line="216" w:before="0" w:after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Групповая защита проектных идей «От идеи до успеха»</w:t>
            </w:r>
          </w:p>
        </w:tc>
        <w:tc>
          <w:tcPr>
            <w:tcW w:w="3533" w:type="dxa"/>
            <w:gridSpan w:val="2"/>
            <w:tcBorders/>
          </w:tcPr>
          <w:p>
            <w:pPr>
              <w:pStyle w:val="Normal"/>
              <w:widowControl w:val="false"/>
              <w:spacing w:lineRule="auto" w:line="216" w:before="0" w:after="0"/>
              <w:ind w:left="23" w:hanging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Янущенкова И. В., доцент кафедры профессионального образования и менеджмента ГОУ ДПО ТО «ИПК и ППРО ТО», к. ю. н., клинический психолог</w:t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orient="landscape" w:w="16838" w:h="11906"/>
      <w:pgMar w:left="1134" w:right="426" w:gutter="0" w:header="0" w:top="993" w:footer="0" w:bottom="42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PT Astra Serif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2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831069"/>
    <w:rPr>
      <w:rFonts w:ascii="Tahoma" w:hAnsi="Tahoma" w:cs="Tahoma"/>
      <w:sz w:val="16"/>
      <w:szCs w:val="16"/>
    </w:rPr>
  </w:style>
  <w:style w:type="character" w:styleId="Style15" w:customStyle="1">
    <w:name w:val="Текст сноски Знак"/>
    <w:basedOn w:val="DefaultParagraphFont"/>
    <w:link w:val="a8"/>
    <w:uiPriority w:val="99"/>
    <w:semiHidden/>
    <w:qFormat/>
    <w:rsid w:val="000856d7"/>
    <w:rPr>
      <w:sz w:val="20"/>
      <w:szCs w:val="20"/>
    </w:rPr>
  </w:style>
  <w:style w:type="character" w:styleId="Style16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0856d7"/>
    <w:rPr>
      <w:vertAlign w:val="superscript"/>
    </w:rPr>
  </w:style>
  <w:style w:type="character" w:styleId="Style17" w:customStyle="1">
    <w:name w:val="Абзац списка Знак"/>
    <w:link w:val="a4"/>
    <w:uiPriority w:val="34"/>
    <w:qFormat/>
    <w:rsid w:val="004764a9"/>
    <w:rPr/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ListParagraph">
    <w:name w:val="List Paragraph"/>
    <w:basedOn w:val="Normal"/>
    <w:link w:val="a5"/>
    <w:uiPriority w:val="34"/>
    <w:qFormat/>
    <w:rsid w:val="00fa43a4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83106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>
    <w:name w:val="Footnote Text"/>
    <w:basedOn w:val="Normal"/>
    <w:link w:val="a9"/>
    <w:uiPriority w:val="99"/>
    <w:semiHidden/>
    <w:unhideWhenUsed/>
    <w:rsid w:val="000856d7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qFormat/>
    <w:pPr>
      <w:spacing w:lineRule="auto" w:line="240" w:before="0" w:after="0"/>
    </w:pPr>
    <w:rPr>
      <w:rFonts w:ascii="Calibri" w:hAnsi="Calibri"/>
      <w:szCs w:val="21"/>
    </w:rPr>
  </w:style>
  <w:style w:type="paragraph" w:styleId="Style25">
    <w:name w:val="Содержимое таблицы"/>
    <w:basedOn w:val="Normal"/>
    <w:qFormat/>
    <w:pPr>
      <w:widowControl w:val="false"/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paragraph" w:styleId="Normal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a43a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tutorium.com/auth/quicksignup.html?token=f8cb9190522db64e851482c6522db64e85120d17" TargetMode="External"/><Relationship Id="rId3" Type="http://schemas.openxmlformats.org/officeDocument/2006/relationships/hyperlink" Target="https://etutorium.com/auth/quicksignup.html?token=f09868835546b646deb633955546b646deb0ba5e" TargetMode="External"/><Relationship Id="rId4" Type="http://schemas.openxmlformats.org/officeDocument/2006/relationships/hyperlink" Target="https://etutorium.com/auth/quicksignup.html?token=533b1f325c8762310a1521c25c8762310a13a80f" TargetMode="External"/><Relationship Id="rId5" Type="http://schemas.openxmlformats.org/officeDocument/2006/relationships/hyperlink" Target="https://us02web.zoom.us/j/8011007351?pwd=Y01yaVNYOUFTc2pTL1RMRllZV25iUT09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9EC6F5-C3DD-445F-A67F-BE791E68F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LibreOffice/7.2.0.4$Linux_X86_64 LibreOffice_project/9a9c6381e3f7a62afc1329bd359cc48accb6435b</Application>
  <AppVersion>15.0000</AppVersion>
  <Pages>5</Pages>
  <Words>942</Words>
  <Characters>7500</Characters>
  <CharactersWithSpaces>8347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2020-10-09T12:58:00Z</dcterms:created>
  <dc:creator>Татьяна Сергеевна Патрикова</dc:creator>
  <dc:description/>
  <dc:language>ru-RU</dc:language>
  <cp:lastModifiedBy/>
  <cp:lastPrinted>2021-10-22T14:11:52Z</cp:lastPrinted>
  <dcterms:modified xsi:type="dcterms:W3CDTF">2021-10-22T16:10:15Z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